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640C" w14:textId="77777777" w:rsidR="006213E1" w:rsidRPr="006213E1" w:rsidRDefault="006213E1" w:rsidP="006213E1">
      <w:pPr>
        <w:jc w:val="center"/>
        <w:rPr>
          <w:rFonts w:ascii="Georgia" w:hAnsi="Georgia" w:cs="Times New Roman"/>
          <w:b/>
          <w:sz w:val="36"/>
          <w:szCs w:val="36"/>
        </w:rPr>
      </w:pPr>
      <w:r w:rsidRPr="006213E1">
        <w:rPr>
          <w:rFonts w:ascii="Georgia" w:hAnsi="Georgia" w:cs="Times New Roman"/>
          <w:b/>
          <w:sz w:val="36"/>
          <w:szCs w:val="36"/>
        </w:rPr>
        <w:t xml:space="preserve">Campus Conflict Resolution Services </w:t>
      </w:r>
    </w:p>
    <w:p w14:paraId="44D4E106" w14:textId="77777777" w:rsidR="006213E1" w:rsidRPr="006213E1" w:rsidRDefault="006213E1" w:rsidP="006213E1">
      <w:pPr>
        <w:jc w:val="center"/>
        <w:rPr>
          <w:rFonts w:ascii="Georgia" w:hAnsi="Georgia" w:cs="Times New Roman"/>
          <w:b/>
          <w:sz w:val="36"/>
          <w:szCs w:val="36"/>
        </w:rPr>
      </w:pPr>
      <w:proofErr w:type="gramStart"/>
      <w:r w:rsidRPr="006213E1">
        <w:rPr>
          <w:rFonts w:ascii="Georgia" w:hAnsi="Georgia" w:cs="Times New Roman"/>
          <w:b/>
          <w:sz w:val="36"/>
          <w:szCs w:val="36"/>
        </w:rPr>
        <w:t>for</w:t>
      </w:r>
      <w:proofErr w:type="gramEnd"/>
      <w:r w:rsidRPr="006213E1">
        <w:rPr>
          <w:rFonts w:ascii="Georgia" w:hAnsi="Georgia" w:cs="Times New Roman"/>
          <w:b/>
          <w:sz w:val="36"/>
          <w:szCs w:val="36"/>
        </w:rPr>
        <w:t xml:space="preserve"> Graduate Students</w:t>
      </w:r>
    </w:p>
    <w:p w14:paraId="35C973A7" w14:textId="77777777" w:rsidR="006213E1" w:rsidRPr="006213E1" w:rsidRDefault="006213E1" w:rsidP="006213E1">
      <w:pPr>
        <w:rPr>
          <w:rFonts w:ascii="Georgia" w:hAnsi="Georgia" w:cs="Times New Roman"/>
        </w:rPr>
      </w:pPr>
    </w:p>
    <w:p w14:paraId="0C66AAA8" w14:textId="77777777" w:rsidR="006213E1" w:rsidRPr="006213E1" w:rsidRDefault="006213E1" w:rsidP="006213E1">
      <w:pPr>
        <w:rPr>
          <w:rFonts w:ascii="Georgia" w:hAnsi="Georgia" w:cs="Times New Roman"/>
        </w:rPr>
      </w:pPr>
      <w:r w:rsidRPr="006213E1">
        <w:rPr>
          <w:rFonts w:ascii="Georgia" w:hAnsi="Georgia" w:cs="Times New Roman"/>
        </w:rPr>
        <w:t xml:space="preserve">You are probably not beginning your graduate career at UCSC in anticipation of all the conflicts you might have -- and perhaps you will have very few. If you do encounter conflict, or if you’d simply like to be better prepared to handle whatever conflicts may come, Campus Conflict Resolution Services is available to help. </w:t>
      </w:r>
    </w:p>
    <w:p w14:paraId="59ADB277" w14:textId="77777777" w:rsidR="006213E1" w:rsidRPr="006213E1" w:rsidRDefault="006213E1" w:rsidP="006213E1">
      <w:pPr>
        <w:rPr>
          <w:rFonts w:ascii="Georgia" w:hAnsi="Georgia" w:cs="Times New Roman"/>
        </w:rPr>
      </w:pPr>
    </w:p>
    <w:p w14:paraId="77A46B59" w14:textId="4B12B4E6" w:rsidR="006213E1" w:rsidRPr="006213E1" w:rsidRDefault="006213E1" w:rsidP="006213E1">
      <w:pPr>
        <w:rPr>
          <w:rFonts w:ascii="Georgia" w:hAnsi="Georgia" w:cs="Times New Roman"/>
        </w:rPr>
      </w:pPr>
      <w:r w:rsidRPr="006213E1">
        <w:rPr>
          <w:rFonts w:ascii="Georgia" w:hAnsi="Georgia" w:cs="Times New Roman"/>
        </w:rPr>
        <w:t xml:space="preserve">UCSC established Campus Conflict Resolution Services in 2009, in recognition of the fact that conflict is a normal part of life in higher education. Many conflicts stem from everyday differences between people, in which there is no right or wrong. These may include differences in communication styles, temperaments, backgrounds, preferences and priorities. Where there is diversity, there is often conflict. When it is skillfully handled, conflict can be very productive: leading to increased understanding, better teamwork, and / or more respectful, inclusive ways of doing things. </w:t>
      </w:r>
    </w:p>
    <w:p w14:paraId="79B739A7" w14:textId="77777777" w:rsidR="006213E1" w:rsidRPr="006213E1" w:rsidRDefault="006213E1" w:rsidP="006213E1">
      <w:pPr>
        <w:rPr>
          <w:rFonts w:ascii="Georgia" w:hAnsi="Georgia" w:cs="Times New Roman"/>
        </w:rPr>
      </w:pPr>
    </w:p>
    <w:p w14:paraId="052BB37B" w14:textId="77777777" w:rsidR="006213E1" w:rsidRPr="006213E1" w:rsidRDefault="006213E1" w:rsidP="006213E1">
      <w:pPr>
        <w:jc w:val="center"/>
        <w:rPr>
          <w:rFonts w:ascii="Georgia" w:hAnsi="Georgia" w:cs="Times New Roman"/>
          <w:b/>
          <w:sz w:val="32"/>
          <w:szCs w:val="32"/>
        </w:rPr>
      </w:pPr>
      <w:r w:rsidRPr="006213E1">
        <w:rPr>
          <w:rFonts w:ascii="Georgia" w:hAnsi="Georgia" w:cs="Times New Roman"/>
          <w:b/>
          <w:sz w:val="32"/>
          <w:szCs w:val="32"/>
        </w:rPr>
        <w:t>Conflicts You Might Have</w:t>
      </w:r>
    </w:p>
    <w:p w14:paraId="78913A3D" w14:textId="77777777" w:rsidR="006213E1" w:rsidRPr="006213E1" w:rsidRDefault="006213E1" w:rsidP="006213E1">
      <w:pPr>
        <w:jc w:val="center"/>
        <w:rPr>
          <w:rFonts w:ascii="Georgia" w:hAnsi="Georgia" w:cs="Times New Roman"/>
          <w:b/>
        </w:rPr>
      </w:pPr>
    </w:p>
    <w:p w14:paraId="76743E14" w14:textId="77777777" w:rsidR="006213E1" w:rsidRPr="006213E1" w:rsidRDefault="006213E1" w:rsidP="006213E1">
      <w:pPr>
        <w:pStyle w:val="ListParagraph"/>
        <w:numPr>
          <w:ilvl w:val="0"/>
          <w:numId w:val="1"/>
        </w:numPr>
        <w:rPr>
          <w:rFonts w:ascii="Georgia" w:hAnsi="Georgia" w:cs="Times New Roman"/>
        </w:rPr>
      </w:pPr>
      <w:r w:rsidRPr="006213E1">
        <w:rPr>
          <w:rFonts w:ascii="Georgia" w:hAnsi="Georgia" w:cs="Times New Roman"/>
        </w:rPr>
        <w:t>With undergraduate students in labs or discussion sections</w:t>
      </w:r>
    </w:p>
    <w:p w14:paraId="647E7249" w14:textId="77777777" w:rsidR="006213E1" w:rsidRPr="006213E1" w:rsidRDefault="006213E1" w:rsidP="006213E1">
      <w:pPr>
        <w:pStyle w:val="ListParagraph"/>
        <w:numPr>
          <w:ilvl w:val="0"/>
          <w:numId w:val="1"/>
        </w:numPr>
        <w:rPr>
          <w:rFonts w:ascii="Georgia" w:hAnsi="Georgia" w:cs="Times New Roman"/>
        </w:rPr>
      </w:pPr>
      <w:r w:rsidRPr="006213E1">
        <w:rPr>
          <w:rFonts w:ascii="Georgia" w:hAnsi="Georgia" w:cs="Times New Roman"/>
        </w:rPr>
        <w:t>With colleagues in your Department or lab</w:t>
      </w:r>
    </w:p>
    <w:p w14:paraId="61F33F72" w14:textId="77777777" w:rsidR="006213E1" w:rsidRPr="006213E1" w:rsidRDefault="006213E1" w:rsidP="006213E1">
      <w:pPr>
        <w:pStyle w:val="ListParagraph"/>
        <w:numPr>
          <w:ilvl w:val="0"/>
          <w:numId w:val="1"/>
        </w:numPr>
        <w:rPr>
          <w:rFonts w:ascii="Georgia" w:hAnsi="Georgia" w:cs="Times New Roman"/>
        </w:rPr>
      </w:pPr>
      <w:r w:rsidRPr="006213E1">
        <w:rPr>
          <w:rFonts w:ascii="Georgia" w:hAnsi="Georgia" w:cs="Times New Roman"/>
        </w:rPr>
        <w:t>With professors or supervisors</w:t>
      </w:r>
    </w:p>
    <w:p w14:paraId="4BD5EBF4" w14:textId="77777777" w:rsidR="006213E1" w:rsidRPr="006213E1" w:rsidRDefault="006213E1" w:rsidP="006213E1">
      <w:pPr>
        <w:rPr>
          <w:rFonts w:ascii="Georgia" w:hAnsi="Georgia" w:cs="Times New Roman"/>
        </w:rPr>
      </w:pPr>
    </w:p>
    <w:p w14:paraId="68C9CCED" w14:textId="77777777" w:rsidR="006213E1" w:rsidRPr="006213E1" w:rsidRDefault="006213E1" w:rsidP="006213E1">
      <w:pPr>
        <w:jc w:val="center"/>
        <w:rPr>
          <w:rFonts w:ascii="Georgia" w:hAnsi="Georgia" w:cs="Times New Roman"/>
          <w:b/>
          <w:sz w:val="32"/>
          <w:szCs w:val="32"/>
        </w:rPr>
      </w:pPr>
      <w:r w:rsidRPr="006213E1">
        <w:rPr>
          <w:rFonts w:ascii="Georgia" w:hAnsi="Georgia" w:cs="Times New Roman"/>
          <w:b/>
          <w:sz w:val="32"/>
          <w:szCs w:val="32"/>
        </w:rPr>
        <w:t>How CCRS Can Help</w:t>
      </w:r>
    </w:p>
    <w:p w14:paraId="20C77F69" w14:textId="77777777" w:rsidR="006213E1" w:rsidRPr="006213E1" w:rsidRDefault="006213E1" w:rsidP="006213E1">
      <w:pPr>
        <w:jc w:val="center"/>
        <w:rPr>
          <w:rFonts w:ascii="Georgia" w:hAnsi="Georgia" w:cs="Times New Roman"/>
        </w:rPr>
      </w:pPr>
    </w:p>
    <w:p w14:paraId="206F946C" w14:textId="77777777" w:rsidR="006213E1" w:rsidRPr="006213E1" w:rsidRDefault="006213E1" w:rsidP="006213E1">
      <w:pPr>
        <w:pStyle w:val="ListParagraph"/>
        <w:numPr>
          <w:ilvl w:val="0"/>
          <w:numId w:val="2"/>
        </w:numPr>
        <w:rPr>
          <w:rFonts w:ascii="Georgia" w:hAnsi="Georgia" w:cs="Times New Roman"/>
        </w:rPr>
      </w:pPr>
      <w:r w:rsidRPr="006213E1">
        <w:rPr>
          <w:rFonts w:ascii="Georgia" w:hAnsi="Georgia" w:cs="Times New Roman"/>
          <w:b/>
        </w:rPr>
        <w:t xml:space="preserve">Workshops </w:t>
      </w:r>
      <w:r w:rsidRPr="006213E1">
        <w:rPr>
          <w:rFonts w:ascii="Georgia" w:hAnsi="Georgia" w:cs="Times New Roman"/>
        </w:rPr>
        <w:t>are offered periodically through Graduate Student Commons, or by arrangement with your student organization, Department, or lab group. These are generally short, one- to three-hour sessions in which you can develop skills and strategies to prevent or manage common types of conflict.</w:t>
      </w:r>
    </w:p>
    <w:p w14:paraId="739DAC54" w14:textId="77777777" w:rsidR="006213E1" w:rsidRPr="006213E1" w:rsidRDefault="006213E1" w:rsidP="006213E1">
      <w:pPr>
        <w:pStyle w:val="ListParagraph"/>
        <w:rPr>
          <w:rFonts w:ascii="Georgia" w:hAnsi="Georgia" w:cs="Times New Roman"/>
        </w:rPr>
      </w:pPr>
    </w:p>
    <w:p w14:paraId="02E8FC18" w14:textId="77777777" w:rsidR="006213E1" w:rsidRPr="006213E1" w:rsidRDefault="006213E1" w:rsidP="006213E1">
      <w:pPr>
        <w:pStyle w:val="ListParagraph"/>
        <w:numPr>
          <w:ilvl w:val="0"/>
          <w:numId w:val="2"/>
        </w:numPr>
        <w:rPr>
          <w:rFonts w:ascii="Georgia" w:hAnsi="Georgia" w:cs="Times New Roman"/>
        </w:rPr>
      </w:pPr>
      <w:r w:rsidRPr="006213E1">
        <w:rPr>
          <w:rFonts w:ascii="Georgia" w:hAnsi="Georgia" w:cs="Times New Roman"/>
          <w:b/>
        </w:rPr>
        <w:t>Individual Consultation,</w:t>
      </w:r>
      <w:r w:rsidRPr="006213E1">
        <w:rPr>
          <w:rFonts w:ascii="Georgia" w:hAnsi="Georgia" w:cs="Times New Roman"/>
        </w:rPr>
        <w:t xml:space="preserve"> by appointment, offers the opportunity to explore, </w:t>
      </w:r>
      <w:proofErr w:type="gramStart"/>
      <w:r w:rsidRPr="006213E1">
        <w:rPr>
          <w:rFonts w:ascii="Georgia" w:hAnsi="Georgia" w:cs="Times New Roman"/>
        </w:rPr>
        <w:t>in</w:t>
      </w:r>
      <w:proofErr w:type="gramEnd"/>
      <w:r w:rsidRPr="006213E1">
        <w:rPr>
          <w:rFonts w:ascii="Georgia" w:hAnsi="Georgia" w:cs="Times New Roman"/>
        </w:rPr>
        <w:t xml:space="preserve"> a confidential, informal setting, what you as an individual might do to shift an existing conflict toward a more positive outcome.</w:t>
      </w:r>
    </w:p>
    <w:p w14:paraId="3F1BD5A6" w14:textId="77777777" w:rsidR="006213E1" w:rsidRPr="006213E1" w:rsidRDefault="006213E1" w:rsidP="006213E1">
      <w:pPr>
        <w:pStyle w:val="ListParagraph"/>
        <w:rPr>
          <w:rFonts w:ascii="Georgia" w:hAnsi="Georgia" w:cs="Times New Roman"/>
        </w:rPr>
      </w:pPr>
    </w:p>
    <w:p w14:paraId="29E00C3D" w14:textId="43F91089" w:rsidR="006213E1" w:rsidRPr="006213E1" w:rsidRDefault="006213E1" w:rsidP="006213E1">
      <w:pPr>
        <w:pStyle w:val="ListParagraph"/>
        <w:numPr>
          <w:ilvl w:val="0"/>
          <w:numId w:val="2"/>
        </w:numPr>
        <w:rPr>
          <w:rFonts w:ascii="Georgia" w:hAnsi="Georgia" w:cs="Times New Roman"/>
        </w:rPr>
      </w:pPr>
      <w:r w:rsidRPr="006213E1">
        <w:rPr>
          <w:rFonts w:ascii="Georgia" w:hAnsi="Georgia" w:cs="Times New Roman"/>
          <w:b/>
        </w:rPr>
        <w:t>Mediation</w:t>
      </w:r>
      <w:r w:rsidRPr="006213E1">
        <w:rPr>
          <w:rFonts w:ascii="Georgia" w:hAnsi="Georgia" w:cs="Times New Roman"/>
        </w:rPr>
        <w:t xml:space="preserve"> </w:t>
      </w:r>
      <w:r w:rsidRPr="006213E1">
        <w:rPr>
          <w:rFonts w:ascii="Georgia" w:hAnsi="Georgia" w:cs="Times New Roman"/>
          <w:b/>
        </w:rPr>
        <w:t>and facilitated dialogue</w:t>
      </w:r>
      <w:r w:rsidRPr="006213E1">
        <w:rPr>
          <w:rFonts w:ascii="Georgia" w:hAnsi="Georgia" w:cs="Times New Roman"/>
        </w:rPr>
        <w:t xml:space="preserve"> are </w:t>
      </w:r>
      <w:r w:rsidR="00B052A1">
        <w:rPr>
          <w:rFonts w:ascii="Georgia" w:hAnsi="Georgia" w:cs="Times New Roman"/>
        </w:rPr>
        <w:t xml:space="preserve">safe, </w:t>
      </w:r>
      <w:r w:rsidRPr="006213E1">
        <w:rPr>
          <w:rFonts w:ascii="Georgia" w:hAnsi="Georgia" w:cs="Times New Roman"/>
        </w:rPr>
        <w:t xml:space="preserve">structured formats in which to forge </w:t>
      </w:r>
      <w:r w:rsidR="00AF3CE6">
        <w:rPr>
          <w:rFonts w:ascii="Georgia" w:hAnsi="Georgia" w:cs="Times New Roman"/>
        </w:rPr>
        <w:t>ways of working together</w:t>
      </w:r>
      <w:r w:rsidRPr="006213E1">
        <w:rPr>
          <w:rFonts w:ascii="Georgia" w:hAnsi="Georgia" w:cs="Times New Roman"/>
        </w:rPr>
        <w:t xml:space="preserve"> that further both individual and shared goals.</w:t>
      </w:r>
    </w:p>
    <w:p w14:paraId="6A289395" w14:textId="77777777" w:rsidR="00464B46" w:rsidRPr="006213E1" w:rsidRDefault="00464B46" w:rsidP="006213E1">
      <w:pPr>
        <w:rPr>
          <w:rFonts w:ascii="Georgia" w:hAnsi="Georgia" w:cs="Times New Roman"/>
        </w:rPr>
      </w:pPr>
    </w:p>
    <w:p w14:paraId="6F2555FA" w14:textId="77777777" w:rsidR="006213E1" w:rsidRPr="006213E1" w:rsidRDefault="006213E1" w:rsidP="00464B46">
      <w:pPr>
        <w:rPr>
          <w:rFonts w:ascii="Georgia" w:hAnsi="Georgia" w:cs="Times New Roman"/>
        </w:rPr>
      </w:pPr>
    </w:p>
    <w:p w14:paraId="06604F69" w14:textId="77777777" w:rsidR="006213E1" w:rsidRPr="001103A6" w:rsidRDefault="006213E1" w:rsidP="00464B46">
      <w:pPr>
        <w:jc w:val="center"/>
        <w:rPr>
          <w:rFonts w:ascii="Georgia" w:hAnsi="Georgia" w:cs="Times New Roman"/>
          <w:b/>
        </w:rPr>
      </w:pPr>
      <w:r w:rsidRPr="001103A6">
        <w:rPr>
          <w:rFonts w:ascii="Georgia" w:hAnsi="Georgia" w:cs="Times New Roman"/>
          <w:b/>
        </w:rPr>
        <w:t>Contact</w:t>
      </w:r>
    </w:p>
    <w:p w14:paraId="37D31EBA" w14:textId="77777777" w:rsidR="006213E1" w:rsidRPr="001103A6" w:rsidRDefault="006213E1" w:rsidP="00464B46">
      <w:pPr>
        <w:jc w:val="center"/>
        <w:rPr>
          <w:rFonts w:ascii="Georgia" w:hAnsi="Georgia" w:cs="Times New Roman"/>
        </w:rPr>
      </w:pPr>
      <w:r w:rsidRPr="001103A6">
        <w:rPr>
          <w:rFonts w:ascii="Georgia" w:hAnsi="Georgia" w:cs="Times New Roman"/>
        </w:rPr>
        <w:t>Nancy Heischman</w:t>
      </w:r>
    </w:p>
    <w:p w14:paraId="394E8629" w14:textId="77777777" w:rsidR="006213E1" w:rsidRPr="00466977" w:rsidRDefault="006213E1" w:rsidP="00464B46">
      <w:pPr>
        <w:jc w:val="center"/>
        <w:rPr>
          <w:rFonts w:ascii="Georgia" w:hAnsi="Georgia" w:cs="Times New Roman"/>
          <w:b/>
        </w:rPr>
      </w:pPr>
      <w:r w:rsidRPr="00466977">
        <w:rPr>
          <w:rFonts w:ascii="Georgia" w:hAnsi="Georgia" w:cs="Times New Roman"/>
          <w:b/>
        </w:rPr>
        <w:t>Campus Conflict Resolution Service</w:t>
      </w:r>
      <w:bookmarkStart w:id="0" w:name="_GoBack"/>
      <w:bookmarkEnd w:id="0"/>
      <w:r w:rsidRPr="00466977">
        <w:rPr>
          <w:rFonts w:ascii="Georgia" w:hAnsi="Georgia" w:cs="Times New Roman"/>
          <w:b/>
        </w:rPr>
        <w:t xml:space="preserve">s </w:t>
      </w:r>
    </w:p>
    <w:p w14:paraId="147D9C67" w14:textId="77777777" w:rsidR="006213E1" w:rsidRPr="001103A6" w:rsidRDefault="006213E1" w:rsidP="00464B46">
      <w:pPr>
        <w:jc w:val="center"/>
        <w:rPr>
          <w:rFonts w:ascii="Georgia" w:hAnsi="Georgia" w:cs="Times New Roman"/>
        </w:rPr>
      </w:pPr>
      <w:r w:rsidRPr="001103A6">
        <w:rPr>
          <w:rFonts w:ascii="Georgia" w:hAnsi="Georgia" w:cs="Times New Roman"/>
        </w:rPr>
        <w:t>831.459.2290</w:t>
      </w:r>
    </w:p>
    <w:p w14:paraId="31E5D62A" w14:textId="77777777" w:rsidR="006213E1" w:rsidRPr="001103A6" w:rsidRDefault="00466977" w:rsidP="00464B46">
      <w:pPr>
        <w:jc w:val="center"/>
        <w:rPr>
          <w:rStyle w:val="Hyperlink"/>
          <w:rFonts w:ascii="Georgia" w:hAnsi="Georgia" w:cs="Times New Roman"/>
          <w:u w:val="none"/>
        </w:rPr>
      </w:pPr>
      <w:hyperlink r:id="rId6" w:history="1">
        <w:r w:rsidR="006213E1" w:rsidRPr="001103A6">
          <w:rPr>
            <w:rStyle w:val="Hyperlink"/>
            <w:rFonts w:ascii="Georgia" w:hAnsi="Georgia" w:cs="Times New Roman"/>
            <w:u w:val="none"/>
          </w:rPr>
          <w:t>nheischm@ucsc.edu</w:t>
        </w:r>
      </w:hyperlink>
    </w:p>
    <w:p w14:paraId="5955CC51" w14:textId="77777777" w:rsidR="0018176F" w:rsidRPr="001103A6" w:rsidRDefault="006213E1" w:rsidP="00464B46">
      <w:pPr>
        <w:jc w:val="center"/>
        <w:rPr>
          <w:rFonts w:ascii="Georgia" w:hAnsi="Georgia" w:cs="Times New Roman"/>
        </w:rPr>
      </w:pPr>
      <w:r w:rsidRPr="001103A6">
        <w:rPr>
          <w:rFonts w:ascii="Georgia" w:hAnsi="Georgia" w:cs="Times New Roman"/>
          <w:noProof/>
          <w:color w:val="0000FF" w:themeColor="hyperlink"/>
        </w:rPr>
        <mc:AlternateContent>
          <mc:Choice Requires="wps">
            <w:drawing>
              <wp:anchor distT="0" distB="0" distL="114300" distR="114300" simplePos="0" relativeHeight="251659264" behindDoc="0" locked="0" layoutInCell="1" allowOverlap="1" wp14:anchorId="4B8C2F12" wp14:editId="5BF691BD">
                <wp:simplePos x="0" y="0"/>
                <wp:positionH relativeFrom="column">
                  <wp:posOffset>5766435</wp:posOffset>
                </wp:positionH>
                <wp:positionV relativeFrom="paragraph">
                  <wp:posOffset>54610</wp:posOffset>
                </wp:positionV>
                <wp:extent cx="114300" cy="1143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1F573" w14:textId="77777777" w:rsidR="006213E1" w:rsidRDefault="00621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4.05pt;margin-top:4.3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91iMUCAAAN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" filled="f" stroked="f">
                <v:textbox>
                  <w:txbxContent>
                    <w:p w14:paraId="1D41F573" w14:textId="77777777" w:rsidR="006213E1" w:rsidRDefault="006213E1"/>
                  </w:txbxContent>
                </v:textbox>
                <w10:wrap type="square"/>
              </v:shape>
            </w:pict>
          </mc:Fallback>
        </mc:AlternateContent>
      </w:r>
      <w:r w:rsidRPr="001103A6">
        <w:rPr>
          <w:rStyle w:val="Hyperlink"/>
          <w:rFonts w:ascii="Georgia" w:hAnsi="Georgia" w:cs="Times New Roman"/>
          <w:u w:val="none"/>
        </w:rPr>
        <w:t>http://conflictresolution.ucsc.edu</w:t>
      </w:r>
    </w:p>
    <w:sectPr w:rsidR="0018176F" w:rsidRPr="001103A6" w:rsidSect="00464B46">
      <w:pgSz w:w="12240" w:h="15840"/>
      <w:pgMar w:top="20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Symbol">
    <w:altName w:val="Didot"/>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1F3"/>
    <w:multiLevelType w:val="hybridMultilevel"/>
    <w:tmpl w:val="74A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A134E"/>
    <w:multiLevelType w:val="hybridMultilevel"/>
    <w:tmpl w:val="A22AB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E1"/>
    <w:rsid w:val="001103A6"/>
    <w:rsid w:val="0018176F"/>
    <w:rsid w:val="00464B46"/>
    <w:rsid w:val="00466977"/>
    <w:rsid w:val="006213E1"/>
    <w:rsid w:val="00960154"/>
    <w:rsid w:val="00AF3CE6"/>
    <w:rsid w:val="00B0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F32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E1"/>
    <w:rPr>
      <w:rFonts w:ascii="Segoe UI Symbol" w:eastAsiaTheme="minorHAnsi" w:hAnsi="Segoe UI Symbol"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E1"/>
    <w:pPr>
      <w:ind w:left="720"/>
      <w:contextualSpacing/>
    </w:pPr>
  </w:style>
  <w:style w:type="character" w:styleId="Hyperlink">
    <w:name w:val="Hyperlink"/>
    <w:basedOn w:val="DefaultParagraphFont"/>
    <w:uiPriority w:val="99"/>
    <w:unhideWhenUsed/>
    <w:rsid w:val="006213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E1"/>
    <w:rPr>
      <w:rFonts w:ascii="Segoe UI Symbol" w:eastAsiaTheme="minorHAnsi" w:hAnsi="Segoe UI Symbol"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E1"/>
    <w:pPr>
      <w:ind w:left="720"/>
      <w:contextualSpacing/>
    </w:pPr>
  </w:style>
  <w:style w:type="character" w:styleId="Hyperlink">
    <w:name w:val="Hyperlink"/>
    <w:basedOn w:val="DefaultParagraphFont"/>
    <w:uiPriority w:val="99"/>
    <w:unhideWhenUsed/>
    <w:rsid w:val="0062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heischm@uc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Macintosh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Heischman User</dc:creator>
  <cp:keywords/>
  <dc:description/>
  <cp:lastModifiedBy>Nancy Heischman</cp:lastModifiedBy>
  <cp:revision>3</cp:revision>
  <cp:lastPrinted>2014-09-22T20:11:00Z</cp:lastPrinted>
  <dcterms:created xsi:type="dcterms:W3CDTF">2014-09-22T20:11:00Z</dcterms:created>
  <dcterms:modified xsi:type="dcterms:W3CDTF">2014-09-22T20:11:00Z</dcterms:modified>
</cp:coreProperties>
</file>